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DA07876" wp14:paraId="503CCABD" wp14:textId="24FA1A17">
      <w:pPr>
        <w:tabs>
          <w:tab w:val="left" w:leader="none" w:pos="1525"/>
          <w:tab w:val="left" w:leader="none" w:pos="1526"/>
        </w:tabs>
        <w:spacing w:before="76" w:beforeAutospacing="off" w:after="0" w:afterAutospacing="off" w:line="480" w:lineRule="auto"/>
        <w:ind w:left="720"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4.1.1</w:t>
      </w:r>
      <w:r>
        <w:tab/>
      </w: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Fourier Transform Infrared Spectroscopy (FTIR) Analysis</w:t>
      </w:r>
    </w:p>
    <w:p xmlns:wp14="http://schemas.microsoft.com/office/word/2010/wordml" w:rsidP="2DA07876" wp14:paraId="2278B27E" wp14:textId="34C05ADB">
      <w:pPr>
        <w:tabs>
          <w:tab w:val="left" w:leader="none" w:pos="1525"/>
          <w:tab w:val="left" w:leader="none" w:pos="1526"/>
        </w:tabs>
        <w:spacing w:before="76" w:beforeAutospacing="off" w:after="0" w:afterAutospacing="off" w:line="480" w:lineRule="auto"/>
        <w:ind w:left="720" w:right="0" w:firstLine="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604D0CFB">
        <w:drawing>
          <wp:inline xmlns:wp14="http://schemas.microsoft.com/office/word/2010/wordprocessingDrawing" wp14:editId="3F944978" wp14:anchorId="5DFE13CA">
            <wp:extent cx="5600700" cy="2800350"/>
            <wp:effectExtent l="0" t="0" r="0" b="0"/>
            <wp:docPr id="924461558" name="drawing" descr="Grouped obj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4461558" name=""/>
                    <pic:cNvPicPr/>
                  </pic:nvPicPr>
                  <pic:blipFill>
                    <a:blip xmlns:r="http://schemas.openxmlformats.org/officeDocument/2006/relationships" r:embed="rId1892014662">
                      <a:extLst>
                        <a:ext xmlns:a="http://schemas.openxmlformats.org/drawingml/2006/main" uri="{28A0092B-C50C-407E-A947-70E740481C1C}">
                          <a14:useLocalDpi xmlns:a14="http://schemas.microsoft.com/office/drawing/2010/main" val="0"/>
                        </a:ext>
                      </a:extLst>
                    </a:blip>
                    <a:stretch>
                      <a:fillRect/>
                    </a:stretch>
                  </pic:blipFill>
                  <pic:spPr>
                    <a:xfrm>
                      <a:off x="0" y="0"/>
                      <a:ext cx="5600700" cy="2800350"/>
                    </a:xfrm>
                    <a:prstGeom prst="rect">
                      <a:avLst/>
                    </a:prstGeom>
                  </pic:spPr>
                </pic:pic>
              </a:graphicData>
            </a:graphic>
          </wp:inline>
        </w:drawing>
      </w:r>
    </w:p>
    <w:p xmlns:wp14="http://schemas.microsoft.com/office/word/2010/wordml" w:rsidP="2DA07876" wp14:paraId="1AB4D255" wp14:textId="3F1370DA">
      <w:pPr>
        <w:tabs>
          <w:tab w:val="left" w:leader="none" w:pos="1525"/>
          <w:tab w:val="left" w:leader="none" w:pos="1526"/>
        </w:tabs>
        <w:spacing w:before="76" w:beforeAutospacing="off" w:after="0" w:afterAutospacing="off" w:line="480" w:lineRule="auto"/>
        <w:ind w:left="720" w:right="0" w:firstLine="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FIG 6: FTIR Analysis of Green Synthesized ZnO NPs</w:t>
      </w:r>
    </w:p>
    <w:p xmlns:wp14="http://schemas.microsoft.com/office/word/2010/wordml" w:rsidP="2DA07876" wp14:paraId="6E1CB173" wp14:textId="488E8823">
      <w:pPr>
        <w:tabs>
          <w:tab w:val="left" w:leader="none" w:pos="1525"/>
          <w:tab w:val="left" w:leader="none" w:pos="1526"/>
        </w:tabs>
        <w:spacing w:before="76" w:beforeAutospacing="off" w:after="0" w:afterAutospacing="off" w:line="480" w:lineRule="auto"/>
        <w:ind w:left="720"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DA07876" wp14:paraId="3EAEB07B" wp14:textId="3759425B">
      <w:pPr>
        <w:spacing w:after="160" w:line="48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Analysis:</w:t>
      </w:r>
    </w:p>
    <w:p xmlns:wp14="http://schemas.microsoft.com/office/word/2010/wordml" w:rsidP="2DA07876" wp14:paraId="308ACA66" wp14:textId="0989CB0F">
      <w:pPr>
        <w:spacing w:after="160" w:line="48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Fourier Transform Infrared Spectroscopy (</w:t>
      </w: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FTIR</w:t>
      </w: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was employed to identify the functional groups present in the plant extract that are responsible for the reduction of zinc ions and the subsequent capping and stabilization of the synthesized nanoparticles.</w:t>
      </w:r>
    </w:p>
    <w:p xmlns:wp14="http://schemas.microsoft.com/office/word/2010/wordml" w:rsidP="2DA07876" wp14:paraId="39C75FE7" wp14:textId="40B2D305">
      <w:pPr>
        <w:spacing w:after="160" w:line="48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DA07876" wp14:paraId="0778674A" wp14:textId="0FD6B67D">
      <w:pPr>
        <w:spacing w:after="160" w:line="48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FTIR spectrum (</w:t>
      </w: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Fig. 6</w:t>
      </w: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shows several characteristic absorption bands, which act as fingerprints for specific organic functional groups. The key transmittance peaks observed at specific wavenumbers (</w:t>
      </w: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cm⁻¹</w:t>
      </w: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are analyzed as follows:</w:t>
      </w:r>
    </w:p>
    <w:p xmlns:wp14="http://schemas.microsoft.com/office/word/2010/wordml" w:rsidP="2DA07876" wp14:paraId="69237016" wp14:textId="15ACF8C3">
      <w:pPr>
        <w:spacing w:after="160" w:line="48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2DA07876" wp14:paraId="2219524F" wp14:textId="5EE1969D">
      <w:pPr>
        <w:pStyle w:val="ListParagraph"/>
        <w:numPr>
          <w:ilvl w:val="0"/>
          <w:numId w:val="1"/>
        </w:numPr>
        <w:spacing w:before="240" w:beforeAutospacing="off" w:after="240" w:afterAutospacing="off" w:line="48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O-H Stretch (~3250 cm⁻¹): </w:t>
      </w:r>
    </w:p>
    <w:p xmlns:wp14="http://schemas.microsoft.com/office/word/2010/wordml" w:rsidP="2DA07876" wp14:paraId="43E09A34" wp14:textId="5085EDA1">
      <w:pPr>
        <w:spacing w:before="240" w:beforeAutospacing="off" w:after="240" w:afterAutospacing="off" w:line="48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Interpretation</w:t>
      </w: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This broad and strong peak is indicative of O-H stretching vibrations. It is primarily associated with the presence of phenolic compounds, flavonoids, and alcohols in the cocoa leaves extract. These biomolecules are crucial for the bioreduction process, converting zinc ions (Zn²⁺) into zinc oxide (ZnO) nanoparticles. The broad nature of the peak suggests extensive hydrogen bonding.</w:t>
      </w:r>
    </w:p>
    <w:p xmlns:wp14="http://schemas.microsoft.com/office/word/2010/wordml" w:rsidP="2DA07876" wp14:paraId="7956CFCC" wp14:textId="6A312ABE">
      <w:pPr>
        <w:pStyle w:val="ListParagraph"/>
        <w:numPr>
          <w:ilvl w:val="0"/>
          <w:numId w:val="1"/>
        </w:numPr>
        <w:spacing w:before="240" w:beforeAutospacing="off" w:after="240" w:afterAutospacing="off" w:line="48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DA07876" w:rsidR="604D0CF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C-H Stretch (~2920 cm⁻¹ &amp; ~2850 cm⁻¹):</w:t>
      </w:r>
    </w:p>
    <w:p xmlns:wp14="http://schemas.microsoft.com/office/word/2010/wordml" w:rsidP="2DA07876" wp14:paraId="5888B1AA" wp14:textId="6D1BF6B0">
      <w:pPr>
        <w:spacing w:before="240" w:beforeAutospacing="off" w:after="240" w:afterAutospacing="off" w:line="48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Interpretation:</w:t>
      </w: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These sharp, medium-intensity peaks represent asymmetric and symmetric C-H stretching vibrations, respectively, in the -CH₂ and -CH₃ groups of alkyl chains. These are common in the long-chain hydrocarbons and aliphatic moieties of organic compounds found in the plant extract.</w:t>
      </w:r>
    </w:p>
    <w:p xmlns:wp14="http://schemas.microsoft.com/office/word/2010/wordml" w:rsidP="2DA07876" wp14:paraId="44A3956D" wp14:textId="3A0C2734">
      <w:pPr>
        <w:pStyle w:val="ListParagraph"/>
        <w:numPr>
          <w:ilvl w:val="0"/>
          <w:numId w:val="1"/>
        </w:numPr>
        <w:spacing w:before="240" w:beforeAutospacing="off" w:after="240" w:afterAutospacing="off" w:line="48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C=O Stretch (~1625 cm⁻¹):</w:t>
      </w:r>
    </w:p>
    <w:p xmlns:wp14="http://schemas.microsoft.com/office/word/2010/wordml" w:rsidP="2DA07876" wp14:paraId="70E3EBAB" wp14:textId="56FC1650">
      <w:pPr>
        <w:spacing w:before="240" w:beforeAutospacing="off" w:after="240" w:afterAutospacing="off" w:line="48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Interpretation:</w:t>
      </w: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 stretching vibrations are responsible for this strong and important peak. This peak is quite typical of C=C stretching in polyphenols or flavonoids' aromatic rings when it comes to plant-mediated synthesis.</w:t>
      </w:r>
    </w:p>
    <w:p xmlns:wp14="http://schemas.microsoft.com/office/word/2010/wordml" w:rsidP="2DA07876" wp14:paraId="03710A23" wp14:textId="0ECA87D7">
      <w:pPr>
        <w:spacing w:before="240" w:beforeAutospacing="off" w:after="240" w:afterAutospacing="off" w:line="48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DA07876" wp14:paraId="0B55D840" wp14:textId="7111CDE2">
      <w:pPr>
        <w:spacing w:before="240" w:beforeAutospacing="off" w:after="240" w:afterAutospacing="off" w:line="480" w:lineRule="auto"/>
        <w:ind w:left="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existence and strength of this peak indicate that these carbonyl-containing substances actively participate in stabilizing and capping the produced ZnO nanoparticles to stop them from aggregating.</w:t>
      </w:r>
    </w:p>
    <w:p xmlns:wp14="http://schemas.microsoft.com/office/word/2010/wordml" w:rsidP="2DA07876" wp14:paraId="7B7F1028" wp14:textId="1245C25C">
      <w:pPr>
        <w:pStyle w:val="ListParagraph"/>
        <w:numPr>
          <w:ilvl w:val="0"/>
          <w:numId w:val="1"/>
        </w:numPr>
        <w:spacing w:before="240" w:beforeAutospacing="off" w:after="240" w:afterAutospacing="off" w:line="480" w:lineRule="auto"/>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DA07876" w:rsidR="604D0CF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C-O Stretch &amp; O-H Bending (~1400 cm⁻¹ &amp; ~1025 cm⁻¹):</w:t>
      </w:r>
      <w:r w:rsidRPr="2DA07876" w:rsidR="604D0CFB">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 </w:t>
      </w:r>
    </w:p>
    <w:p xmlns:wp14="http://schemas.microsoft.com/office/word/2010/wordml" w:rsidP="2DA07876" wp14:paraId="2C078E63" wp14:textId="0CDE2580">
      <w:pPr>
        <w:pStyle w:val="Normal"/>
      </w:pPr>
      <w:r w:rsidRPr="2DA07876" w:rsidR="604D0CF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Interpretation:</w:t>
      </w:r>
      <w:r w:rsidRPr="2DA07876" w:rsidR="604D0C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peak at ~1400 cm⁻¹ can be attributed to O-H bending vibrations of carboxylic acids or C-N stretching of amines. The peak at ~1025 cm⁻¹ represents C-O stretching vibrations in alcohols, phenols, and carboxylic acids. These functional groups are abundant in plant metabolites and further confirm the presence of organic capping agents derived from the cocoa leaves on the nanoparticle surface.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6ae88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8A620C"/>
    <w:rsid w:val="2DA07876"/>
    <w:rsid w:val="4C8A620C"/>
    <w:rsid w:val="604D0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B4C4"/>
  <w15:chartTrackingRefBased/>
  <w15:docId w15:val="{D9D873DF-13B4-45C2-A835-E7FE96332BF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2DA0787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892014662" /><Relationship Type="http://schemas.openxmlformats.org/officeDocument/2006/relationships/numbering" Target="numbering.xml" Id="R1ddde8c865154a1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2025-11-12T13:35:44.1676630Z</dcterms:created>
  <dcterms:modified xsi:type="dcterms:W3CDTF">2025-11-12T13:36:24.7685309Z</dcterms:modified>
  <dc:creator>Adeniyi Adedayo</dc:creator>
  <lastModifiedBy>Adeniyi Adedayo</lastModifiedBy>
</coreProperties>
</file>